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BFB" w:rsidRPr="00BC3D4E" w:rsidRDefault="005A7BFB" w:rsidP="005A7BFB">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jc w:val="center"/>
        <w:rPr>
          <w:rFonts w:ascii="Verdana" w:hAnsi="Verdana"/>
          <w:b/>
          <w:bCs/>
          <w:sz w:val="36"/>
          <w:szCs w:val="36"/>
        </w:rPr>
      </w:pPr>
      <w:r>
        <w:rPr>
          <w:rFonts w:ascii="Verdana" w:hAnsi="Verdana"/>
          <w:b/>
          <w:bCs/>
          <w:sz w:val="36"/>
          <w:szCs w:val="36"/>
        </w:rPr>
        <w:t>A</w:t>
      </w:r>
      <w:r w:rsidRPr="00BC3D4E">
        <w:rPr>
          <w:rFonts w:ascii="Verdana" w:hAnsi="Verdana"/>
          <w:b/>
          <w:bCs/>
          <w:sz w:val="36"/>
          <w:szCs w:val="36"/>
        </w:rPr>
        <w:t xml:space="preserve"> LEVEL CHEMISTRY</w:t>
      </w:r>
    </w:p>
    <w:p w:rsidR="005A7BFB" w:rsidRPr="00BC3D4E" w:rsidRDefault="005A7BFB" w:rsidP="005A7BFB">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jc w:val="center"/>
        <w:rPr>
          <w:rFonts w:ascii="Verdana" w:hAnsi="Verdana"/>
          <w:b/>
          <w:sz w:val="24"/>
          <w:szCs w:val="24"/>
        </w:rPr>
      </w:pPr>
      <w:bookmarkStart w:id="0" w:name="_GoBack"/>
      <w:r>
        <w:rPr>
          <w:rFonts w:ascii="Verdana" w:hAnsi="Verdana"/>
          <w:b/>
          <w:sz w:val="24"/>
          <w:szCs w:val="24"/>
        </w:rPr>
        <w:t>AMINO ACIDS, POLYMERS, ORGANIC SYNTHESIS AND BIOCHEMISTRY</w:t>
      </w:r>
    </w:p>
    <w:bookmarkEnd w:id="0"/>
    <w:p w:rsidR="005A7BFB" w:rsidRPr="002617F5" w:rsidRDefault="005A7BFB" w:rsidP="005A7BFB">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jc w:val="center"/>
        <w:rPr>
          <w:rFonts w:ascii="Verdana" w:hAnsi="Verdana"/>
          <w:b/>
          <w:sz w:val="24"/>
          <w:szCs w:val="24"/>
        </w:rPr>
      </w:pPr>
      <w:r>
        <w:rPr>
          <w:rFonts w:ascii="Verdana" w:hAnsi="Verdana"/>
          <w:b/>
          <w:sz w:val="24"/>
          <w:szCs w:val="24"/>
        </w:rPr>
        <w:t>ASSESSED HOMEWORK</w:t>
      </w:r>
    </w:p>
    <w:p w:rsidR="005A7BFB" w:rsidRPr="00BC3D4E" w:rsidRDefault="005A7BFB" w:rsidP="005A7BFB">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jc w:val="center"/>
        <w:rPr>
          <w:rFonts w:ascii="Verdana" w:hAnsi="Verdana"/>
          <w:sz w:val="24"/>
          <w:szCs w:val="24"/>
        </w:rPr>
      </w:pPr>
      <w:r w:rsidRPr="00BC3D4E">
        <w:rPr>
          <w:rFonts w:ascii="Verdana" w:hAnsi="Verdana"/>
          <w:sz w:val="24"/>
          <w:szCs w:val="24"/>
        </w:rPr>
        <w:t>Answer all questions</w:t>
      </w:r>
    </w:p>
    <w:p w:rsidR="005A7BFB" w:rsidRPr="00BC3D4E" w:rsidRDefault="005A7BFB" w:rsidP="005A7BFB">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right="567"/>
        <w:jc w:val="center"/>
        <w:rPr>
          <w:rFonts w:ascii="Verdana" w:hAnsi="Verdana"/>
          <w:sz w:val="24"/>
          <w:szCs w:val="24"/>
        </w:rPr>
      </w:pPr>
      <w:r>
        <w:rPr>
          <w:rFonts w:ascii="Verdana" w:hAnsi="Verdana"/>
          <w:sz w:val="24"/>
          <w:szCs w:val="24"/>
        </w:rPr>
        <w:t>Max 80</w:t>
      </w:r>
      <w:r w:rsidRPr="00BC3D4E">
        <w:rPr>
          <w:rFonts w:ascii="Verdana" w:hAnsi="Verdana"/>
          <w:sz w:val="24"/>
          <w:szCs w:val="24"/>
        </w:rPr>
        <w:t xml:space="preserve"> marks</w:t>
      </w:r>
    </w:p>
    <w:p w:rsidR="005A7BFB" w:rsidRPr="00BC3D4E" w:rsidRDefault="005A7BFB" w:rsidP="005A7BFB">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Verdana" w:hAnsi="Verdana"/>
          <w:sz w:val="24"/>
          <w:szCs w:val="24"/>
        </w:rPr>
      </w:pPr>
    </w:p>
    <w:tbl>
      <w:tblPr>
        <w:tblW w:w="0" w:type="auto"/>
        <w:tblLook w:val="01E0" w:firstRow="1" w:lastRow="1" w:firstColumn="1" w:lastColumn="1" w:noHBand="0" w:noVBand="0"/>
      </w:tblPr>
      <w:tblGrid>
        <w:gridCol w:w="1526"/>
        <w:gridCol w:w="6946"/>
        <w:gridCol w:w="1382"/>
      </w:tblGrid>
      <w:tr w:rsidR="005A7BFB" w:rsidRPr="00741BDA" w:rsidTr="00643322">
        <w:tc>
          <w:tcPr>
            <w:tcW w:w="1526" w:type="dxa"/>
            <w:tcBorders>
              <w:top w:val="nil"/>
              <w:left w:val="nil"/>
              <w:bottom w:val="nil"/>
              <w:right w:val="single" w:sz="4" w:space="0" w:color="auto"/>
            </w:tcBorders>
          </w:tcPr>
          <w:p w:rsidR="005A7BFB" w:rsidRPr="00741BDA" w:rsidRDefault="005A7BFB" w:rsidP="00643322">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p>
        </w:tc>
        <w:tc>
          <w:tcPr>
            <w:tcW w:w="6946" w:type="dxa"/>
            <w:tcBorders>
              <w:top w:val="single" w:sz="4" w:space="0" w:color="auto"/>
              <w:left w:val="single" w:sz="4" w:space="0" w:color="auto"/>
              <w:bottom w:val="single" w:sz="4" w:space="0" w:color="auto"/>
              <w:right w:val="single" w:sz="4" w:space="0" w:color="auto"/>
            </w:tcBorders>
          </w:tcPr>
          <w:p w:rsidR="005A7BFB" w:rsidRPr="00741BDA" w:rsidRDefault="005A7BFB" w:rsidP="00643322">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p>
          <w:p w:rsidR="005A7BFB" w:rsidRPr="00741BDA" w:rsidRDefault="005A7BFB" w:rsidP="00643322">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r w:rsidRPr="00741BDA">
              <w:rPr>
                <w:rFonts w:ascii="Verdana" w:hAnsi="Verdana"/>
                <w:sz w:val="24"/>
                <w:szCs w:val="24"/>
              </w:rPr>
              <w:t>Name</w:t>
            </w:r>
            <w:r w:rsidRPr="00741BDA">
              <w:rPr>
                <w:rFonts w:ascii="Verdana" w:hAnsi="Verdana"/>
                <w:sz w:val="24"/>
                <w:szCs w:val="24"/>
              </w:rPr>
              <w:tab/>
            </w:r>
            <w:r w:rsidRPr="00741BDA">
              <w:rPr>
                <w:rFonts w:ascii="Verdana" w:hAnsi="Verdana"/>
                <w:sz w:val="24"/>
                <w:szCs w:val="24"/>
              </w:rPr>
              <w:tab/>
              <w:t>……………………………………………………………..</w:t>
            </w:r>
          </w:p>
          <w:p w:rsidR="005A7BFB" w:rsidRPr="00741BDA" w:rsidRDefault="005A7BFB" w:rsidP="00643322">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p>
        </w:tc>
        <w:tc>
          <w:tcPr>
            <w:tcW w:w="1382" w:type="dxa"/>
            <w:tcBorders>
              <w:top w:val="nil"/>
              <w:left w:val="single" w:sz="4" w:space="0" w:color="auto"/>
              <w:bottom w:val="nil"/>
              <w:right w:val="nil"/>
            </w:tcBorders>
          </w:tcPr>
          <w:p w:rsidR="005A7BFB" w:rsidRPr="00741BDA" w:rsidRDefault="005A7BFB" w:rsidP="00643322">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p>
        </w:tc>
      </w:tr>
      <w:tr w:rsidR="005A7BFB" w:rsidRPr="00741BDA" w:rsidTr="00643322">
        <w:tc>
          <w:tcPr>
            <w:tcW w:w="1526" w:type="dxa"/>
            <w:tcBorders>
              <w:top w:val="nil"/>
              <w:left w:val="nil"/>
              <w:bottom w:val="nil"/>
              <w:right w:val="single" w:sz="4" w:space="0" w:color="auto"/>
            </w:tcBorders>
          </w:tcPr>
          <w:p w:rsidR="005A7BFB" w:rsidRPr="00741BDA" w:rsidRDefault="005A7BFB" w:rsidP="00643322">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p>
        </w:tc>
        <w:tc>
          <w:tcPr>
            <w:tcW w:w="6946" w:type="dxa"/>
            <w:tcBorders>
              <w:top w:val="single" w:sz="4" w:space="0" w:color="auto"/>
              <w:left w:val="single" w:sz="4" w:space="0" w:color="auto"/>
              <w:bottom w:val="single" w:sz="4" w:space="0" w:color="auto"/>
              <w:right w:val="single" w:sz="4" w:space="0" w:color="auto"/>
            </w:tcBorders>
          </w:tcPr>
          <w:p w:rsidR="005A7BFB" w:rsidRPr="00741BDA" w:rsidRDefault="005A7BFB" w:rsidP="00643322">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p>
          <w:p w:rsidR="005A7BFB" w:rsidRPr="00741BDA" w:rsidRDefault="005A7BFB" w:rsidP="00643322">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r w:rsidRPr="00741BDA">
              <w:rPr>
                <w:rFonts w:ascii="Verdana" w:hAnsi="Verdana"/>
                <w:sz w:val="24"/>
                <w:szCs w:val="24"/>
              </w:rPr>
              <w:t>Mark</w:t>
            </w:r>
            <w:r w:rsidRPr="00741BDA">
              <w:rPr>
                <w:rFonts w:ascii="Verdana" w:hAnsi="Verdana"/>
                <w:sz w:val="24"/>
                <w:szCs w:val="24"/>
              </w:rPr>
              <w:tab/>
            </w:r>
            <w:r w:rsidRPr="00741BDA">
              <w:rPr>
                <w:rFonts w:ascii="Verdana" w:hAnsi="Verdana"/>
                <w:sz w:val="24"/>
                <w:szCs w:val="24"/>
              </w:rPr>
              <w:tab/>
              <w:t>……../80</w:t>
            </w:r>
            <w:r w:rsidRPr="00741BDA">
              <w:rPr>
                <w:rFonts w:ascii="Verdana" w:hAnsi="Verdana"/>
                <w:sz w:val="24"/>
                <w:szCs w:val="24"/>
              </w:rPr>
              <w:tab/>
              <w:t>……....%</w:t>
            </w:r>
            <w:r w:rsidRPr="00741BDA">
              <w:rPr>
                <w:rFonts w:ascii="Verdana" w:hAnsi="Verdana"/>
                <w:sz w:val="24"/>
                <w:szCs w:val="24"/>
              </w:rPr>
              <w:tab/>
              <w:t>Grade ………</w:t>
            </w:r>
          </w:p>
          <w:p w:rsidR="005A7BFB" w:rsidRPr="00741BDA" w:rsidRDefault="005A7BFB" w:rsidP="00643322">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p>
        </w:tc>
        <w:tc>
          <w:tcPr>
            <w:tcW w:w="1382" w:type="dxa"/>
            <w:tcBorders>
              <w:top w:val="nil"/>
              <w:left w:val="single" w:sz="4" w:space="0" w:color="auto"/>
              <w:bottom w:val="nil"/>
              <w:right w:val="nil"/>
            </w:tcBorders>
          </w:tcPr>
          <w:p w:rsidR="005A7BFB" w:rsidRPr="00741BDA" w:rsidRDefault="005A7BFB" w:rsidP="00643322">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p>
        </w:tc>
      </w:tr>
    </w:tbl>
    <w:p w:rsidR="005A7BFB" w:rsidRPr="00BC3D4E" w:rsidRDefault="005A7BFB" w:rsidP="005A7BFB">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hAnsi="Arial" w:cs="Arial"/>
          <w:b/>
          <w:bCs/>
        </w:rPr>
      </w:pPr>
    </w:p>
    <w:p w:rsidR="005A7BFB" w:rsidRDefault="005A7BFB" w:rsidP="005A7BFB">
      <w:pPr>
        <w:widowControl w:val="0"/>
        <w:autoSpaceDE w:val="0"/>
        <w:autoSpaceDN w:val="0"/>
        <w:adjustRightInd w:val="0"/>
        <w:spacing w:after="0" w:line="240" w:lineRule="auto"/>
        <w:jc w:val="center"/>
        <w:rPr>
          <w:rFonts w:ascii="Arial" w:hAnsi="Arial" w:cs="Arial"/>
          <w:b/>
          <w:bCs/>
          <w:lang w:val="en-US"/>
        </w:rPr>
      </w:pPr>
    </w:p>
    <w:p w:rsidR="006833D5" w:rsidRDefault="005A7BFB" w:rsidP="005A7BFB">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r w:rsidR="006833D5">
        <w:rPr>
          <w:rFonts w:ascii="Arial" w:hAnsi="Arial" w:cs="Arial"/>
          <w:sz w:val="16"/>
          <w:szCs w:val="16"/>
          <w:lang w:val="en-US"/>
        </w:rPr>
        <w:br/>
      </w:r>
    </w:p>
    <w:p w:rsidR="006833D5" w:rsidRDefault="005A7BFB" w:rsidP="005A7BFB">
      <w:pPr>
        <w:widowControl w:val="0"/>
        <w:numPr>
          <w:ilvl w:val="0"/>
          <w:numId w:val="1"/>
        </w:numPr>
        <w:autoSpaceDE w:val="0"/>
        <w:autoSpaceDN w:val="0"/>
        <w:adjustRightInd w:val="0"/>
        <w:spacing w:before="240" w:after="0" w:line="240" w:lineRule="auto"/>
        <w:ind w:right="567"/>
        <w:rPr>
          <w:rFonts w:ascii="Arial" w:hAnsi="Arial" w:cs="Arial"/>
          <w:lang w:val="en-US"/>
        </w:rPr>
      </w:pPr>
      <w:r>
        <w:rPr>
          <w:rFonts w:ascii="Arial" w:hAnsi="Arial" w:cs="Arial"/>
          <w:b/>
          <w:bCs/>
          <w:lang w:val="en-US"/>
        </w:rPr>
        <w:br w:type="page"/>
      </w:r>
      <w:r w:rsidR="006833D5">
        <w:rPr>
          <w:rFonts w:ascii="Arial" w:hAnsi="Arial" w:cs="Arial"/>
          <w:lang w:val="en-US"/>
        </w:rPr>
        <w:lastRenderedPageBreak/>
        <w:t>Lysine and alanine are two amino acids.</w:t>
      </w:r>
    </w:p>
    <w:p w:rsidR="006833D5" w:rsidRDefault="006833D5">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3585"/>
        <w:gridCol w:w="1995"/>
      </w:tblGrid>
      <w:tr w:rsidR="006833D5" w:rsidRPr="00741BDA">
        <w:tblPrEx>
          <w:tblCellMar>
            <w:top w:w="0" w:type="dxa"/>
            <w:bottom w:w="0" w:type="dxa"/>
          </w:tblCellMar>
        </w:tblPrEx>
        <w:tc>
          <w:tcPr>
            <w:tcW w:w="650" w:type="dxa"/>
            <w:tcBorders>
              <w:top w:val="nil"/>
              <w:left w:val="nil"/>
              <w:bottom w:val="nil"/>
              <w:right w:val="nil"/>
            </w:tcBorders>
            <w:vAlign w:val="center"/>
          </w:tcPr>
          <w:p w:rsidR="006833D5" w:rsidRPr="00741BDA" w:rsidRDefault="006833D5">
            <w:pPr>
              <w:widowControl w:val="0"/>
              <w:autoSpaceDE w:val="0"/>
              <w:autoSpaceDN w:val="0"/>
              <w:adjustRightInd w:val="0"/>
              <w:spacing w:after="0" w:line="240" w:lineRule="auto"/>
              <w:ind w:left="900"/>
              <w:rPr>
                <w:rFonts w:ascii="Arial" w:hAnsi="Arial" w:cs="Arial"/>
                <w:sz w:val="16"/>
                <w:szCs w:val="16"/>
                <w:lang w:val="en-US"/>
              </w:rPr>
            </w:pPr>
            <w:r w:rsidRPr="00741BDA">
              <w:rPr>
                <w:rFonts w:ascii="Arial" w:hAnsi="Arial" w:cs="Arial"/>
                <w:sz w:val="16"/>
                <w:szCs w:val="16"/>
                <w:lang w:val="en-US"/>
              </w:rPr>
              <w:t> </w:t>
            </w:r>
          </w:p>
        </w:tc>
        <w:tc>
          <w:tcPr>
            <w:tcW w:w="3585" w:type="dxa"/>
            <w:tcBorders>
              <w:top w:val="nil"/>
              <w:left w:val="nil"/>
              <w:bottom w:val="nil"/>
              <w:right w:val="nil"/>
            </w:tcBorders>
            <w:vAlign w:val="center"/>
          </w:tcPr>
          <w:p w:rsidR="006833D5" w:rsidRPr="00741BDA" w:rsidRDefault="006833D5">
            <w:pPr>
              <w:widowControl w:val="0"/>
              <w:autoSpaceDE w:val="0"/>
              <w:autoSpaceDN w:val="0"/>
              <w:adjustRightInd w:val="0"/>
              <w:spacing w:before="120" w:after="120" w:line="240" w:lineRule="auto"/>
              <w:jc w:val="center"/>
              <w:rPr>
                <w:rFonts w:ascii="Arial" w:hAnsi="Arial" w:cs="Arial"/>
                <w:lang w:val="en-US"/>
              </w:rPr>
            </w:pPr>
            <w:r w:rsidRPr="00741BDA">
              <w:rPr>
                <w:rFonts w:ascii="Arial" w:hAnsi="Arial" w:cs="Arial"/>
                <w:lang w:val="en-US"/>
              </w:rPr>
              <w:t> </w:t>
            </w:r>
            <w:r w:rsidRPr="00741BDA">
              <w:rPr>
                <w:rFonts w:ascii="Arial" w:hAnsi="Arial" w:cs="Arial"/>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57.75pt">
                  <v:imagedata r:id="rId7" o:title=""/>
                </v:shape>
              </w:pict>
            </w:r>
            <w:r w:rsidRPr="00741BDA">
              <w:rPr>
                <w:rFonts w:ascii="Arial" w:hAnsi="Arial" w:cs="Arial"/>
                <w:lang w:val="en-US"/>
              </w:rPr>
              <w:br/>
              <w:t>lysine</w:t>
            </w:r>
          </w:p>
        </w:tc>
        <w:tc>
          <w:tcPr>
            <w:tcW w:w="1995" w:type="dxa"/>
            <w:tcBorders>
              <w:top w:val="nil"/>
              <w:left w:val="nil"/>
              <w:bottom w:val="nil"/>
              <w:right w:val="nil"/>
            </w:tcBorders>
            <w:vAlign w:val="center"/>
          </w:tcPr>
          <w:p w:rsidR="006833D5" w:rsidRPr="00741BDA" w:rsidRDefault="006833D5">
            <w:pPr>
              <w:widowControl w:val="0"/>
              <w:autoSpaceDE w:val="0"/>
              <w:autoSpaceDN w:val="0"/>
              <w:adjustRightInd w:val="0"/>
              <w:spacing w:before="120" w:after="120" w:line="240" w:lineRule="auto"/>
              <w:jc w:val="center"/>
              <w:rPr>
                <w:rFonts w:ascii="Arial" w:hAnsi="Arial" w:cs="Arial"/>
                <w:lang w:val="en-US"/>
              </w:rPr>
            </w:pPr>
            <w:r w:rsidRPr="00741BDA">
              <w:rPr>
                <w:rFonts w:ascii="Arial" w:hAnsi="Arial" w:cs="Arial"/>
                <w:lang w:val="en-US"/>
              </w:rPr>
              <w:t> </w:t>
            </w:r>
            <w:r w:rsidRPr="00741BDA">
              <w:rPr>
                <w:rFonts w:ascii="Arial" w:hAnsi="Arial" w:cs="Arial"/>
                <w:lang w:val="en-US"/>
              </w:rPr>
              <w:pict>
                <v:shape id="_x0000_i1026" type="#_x0000_t75" style="width:73.5pt;height:56.25pt">
                  <v:imagedata r:id="rId8" o:title=""/>
                </v:shape>
              </w:pict>
            </w:r>
            <w:r w:rsidRPr="00741BDA">
              <w:rPr>
                <w:rFonts w:ascii="Arial" w:hAnsi="Arial" w:cs="Arial"/>
                <w:lang w:val="en-US"/>
              </w:rPr>
              <w:br/>
              <w:t>alanine</w:t>
            </w:r>
          </w:p>
        </w:tc>
      </w:tr>
    </w:tbl>
    <w:p w:rsidR="006833D5" w:rsidRDefault="006833D5">
      <w:pPr>
        <w:widowControl w:val="0"/>
        <w:autoSpaceDE w:val="0"/>
        <w:autoSpaceDN w:val="0"/>
        <w:adjustRightInd w:val="0"/>
        <w:spacing w:after="0" w:line="240" w:lineRule="auto"/>
        <w:rPr>
          <w:rFonts w:ascii="Arial" w:hAnsi="Arial" w:cs="Arial"/>
          <w:sz w:val="16"/>
          <w:szCs w:val="16"/>
          <w:lang w:val="en-US"/>
        </w:rPr>
      </w:pPr>
    </w:p>
    <w:p w:rsidR="006833D5" w:rsidRDefault="006833D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Give the IUPAC name of lysine.</w:t>
      </w:r>
    </w:p>
    <w:p w:rsidR="006833D5" w:rsidRDefault="006833D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Draw structures to show the product formed in each case when lysine reacts with</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an excess of aqueous HCl</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an excess of aqueous NaOH</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(iii)    methanol in the presence of a small amount of concentrated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5A7BF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w:t>
      </w:r>
      <w:r w:rsidR="006833D5">
        <w:rPr>
          <w:rFonts w:ascii="Arial" w:hAnsi="Arial" w:cs="Arial"/>
          <w:lang w:val="en-US"/>
        </w:rPr>
        <w:t>)     Draw a dipeptide formed from one molecule of lysine and one molecule of alanine.</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5A7BFB" w:rsidRDefault="005A7BFB">
      <w:pPr>
        <w:widowControl w:val="0"/>
        <w:autoSpaceDE w:val="0"/>
        <w:autoSpaceDN w:val="0"/>
        <w:adjustRightInd w:val="0"/>
        <w:spacing w:before="240" w:after="0" w:line="240" w:lineRule="auto"/>
        <w:ind w:left="567" w:right="567" w:hanging="567"/>
        <w:rPr>
          <w:rFonts w:ascii="Arial" w:hAnsi="Arial" w:cs="Arial"/>
          <w:lang w:val="en-US"/>
        </w:rPr>
      </w:pP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5A7BF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(Total 5</w:t>
      </w:r>
      <w:r w:rsidR="006833D5">
        <w:rPr>
          <w:rFonts w:ascii="Arial" w:hAnsi="Arial" w:cs="Arial"/>
          <w:b/>
          <w:bCs/>
          <w:sz w:val="20"/>
          <w:szCs w:val="20"/>
          <w:lang w:val="en-US"/>
        </w:rPr>
        <w:t xml:space="preserve"> marks)</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2.</w:t>
      </w:r>
      <w:r>
        <w:rPr>
          <w:rFonts w:ascii="Arial" w:hAnsi="Arial" w:cs="Arial"/>
          <w:lang w:val="en-US"/>
        </w:rPr>
        <w:t>       The amide or peptide link is found in synthetic polyamides and also in naturally</w:t>
      </w:r>
      <w:r>
        <w:rPr>
          <w:rFonts w:ascii="Arial" w:hAnsi="Arial" w:cs="Arial"/>
          <w:lang w:val="en-US"/>
        </w:rPr>
        <w:br/>
        <w:t>occurring proteins.</w:t>
      </w:r>
    </w:p>
    <w:p w:rsidR="006833D5" w:rsidRDefault="006833D5">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Draw the repeating unit of the polyamide formed by the reaction of propanedioic acid with hexane-1,6-diamine.</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In terms of the intermolecular forces between the polymer chains, explain why polyamides can be made into fibres suitable for use in sewing and weaving, whereas polyalkenes usually produce fibres that are too weak for this purpose.</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5A7BF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w:t>
      </w:r>
      <w:r w:rsidR="006833D5">
        <w:rPr>
          <w:rFonts w:ascii="Arial" w:hAnsi="Arial" w:cs="Arial"/>
          <w:b/>
          <w:bCs/>
          <w:sz w:val="20"/>
          <w:szCs w:val="20"/>
          <w:lang w:val="en-US"/>
        </w:rPr>
        <w:t>(3)</w:t>
      </w:r>
    </w:p>
    <w:p w:rsidR="006833D5" w:rsidRDefault="006833D5">
      <w:pPr>
        <w:widowControl w:val="0"/>
        <w:autoSpaceDE w:val="0"/>
        <w:autoSpaceDN w:val="0"/>
        <w:adjustRightInd w:val="0"/>
        <w:spacing w:before="240" w:after="0" w:line="240" w:lineRule="auto"/>
        <w:ind w:left="1701" w:right="567" w:hanging="1134"/>
        <w:rPr>
          <w:rFonts w:ascii="Arial" w:hAnsi="Arial" w:cs="Arial"/>
          <w:sz w:val="14"/>
          <w:szCs w:val="14"/>
          <w:vertAlign w:val="subscript"/>
          <w:lang w:val="en-US"/>
        </w:rPr>
      </w:pPr>
      <w:r>
        <w:rPr>
          <w:rFonts w:ascii="Arial" w:hAnsi="Arial" w:cs="Arial"/>
          <w:lang w:val="en-US"/>
        </w:rPr>
        <w:t>(b)     (i)      Name and outline a mechanism for the reaction of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COCl with CH</w:t>
      </w:r>
      <w:r>
        <w:rPr>
          <w:rFonts w:ascii="Arial" w:hAnsi="Arial" w:cs="Arial"/>
          <w:sz w:val="14"/>
          <w:szCs w:val="14"/>
          <w:vertAlign w:val="subscript"/>
          <w:lang w:val="en-US"/>
        </w:rPr>
        <w:t>3</w:t>
      </w:r>
      <w:r>
        <w:rPr>
          <w:rFonts w:ascii="Arial" w:hAnsi="Arial" w:cs="Arial"/>
          <w:lang w:val="en-US"/>
        </w:rPr>
        <w:t>NH</w:t>
      </w:r>
      <w:r>
        <w:rPr>
          <w:rFonts w:ascii="Arial" w:hAnsi="Arial" w:cs="Arial"/>
          <w:sz w:val="14"/>
          <w:szCs w:val="14"/>
          <w:vertAlign w:val="subscript"/>
          <w:lang w:val="en-US"/>
        </w:rPr>
        <w:t>2</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Name of mechanism............................................................................</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Mechanism</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Give the name of the product containing an amide linkage that is formed in the reaction in part (b) (i).</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6833D5" w:rsidRDefault="006833D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(c)     The dipeptide shown below is formed from two different amino acids.</w:t>
      </w:r>
    </w:p>
    <w:p w:rsidR="006833D5" w:rsidRDefault="006833D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27" type="#_x0000_t75" style="width:157.5pt;height:64.5pt">
            <v:imagedata r:id="rId9" o:title=""/>
          </v:shape>
        </w:pict>
      </w:r>
    </w:p>
    <w:p w:rsidR="006833D5" w:rsidRDefault="006833D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Draw the structure of the alternative dipeptide that could be formed by these two amino acids.</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5A7BFB"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The amino acids serine and aspartic acid are shown below.</w:t>
      </w:r>
    </w:p>
    <w:p w:rsidR="006833D5" w:rsidRDefault="006833D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28" type="#_x0000_t75" style="width:212.25pt;height:85.5pt">
            <v:imagedata r:id="rId10" o:title=""/>
          </v:shape>
        </w:pic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Give the IUPAC name of serine.</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Draw the structure of the species formed when aspartic acid reacts with aqueous sodium hydroxide.</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Draw the structure of the species formed when serine reacts with dilute hydrochloric acid.</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Draw the structure of the species formed when serine reacts with an excess of bromomethane.</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16 marks)</w:t>
      </w:r>
    </w:p>
    <w:p w:rsidR="006833D5" w:rsidRDefault="006833D5">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3.</w:t>
      </w:r>
      <w:r>
        <w:rPr>
          <w:rFonts w:ascii="Arial" w:hAnsi="Arial" w:cs="Arial"/>
          <w:lang w:val="en-US"/>
        </w:rPr>
        <w:t>          (a)     The structure below shows the repeating unit of a polymer.</w:t>
      </w:r>
    </w:p>
    <w:p w:rsidR="006833D5" w:rsidRDefault="00765FD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ab/>
      </w:r>
      <w:r>
        <w:rPr>
          <w:rFonts w:ascii="Arial" w:hAnsi="Arial" w:cs="Arial"/>
          <w:lang w:val="en-US"/>
        </w:rPr>
        <w:tab/>
      </w:r>
      <w:r w:rsidR="006833D5">
        <w:rPr>
          <w:rFonts w:ascii="Arial" w:hAnsi="Arial" w:cs="Arial"/>
          <w:lang w:val="en-US"/>
        </w:rPr>
        <w:pict>
          <v:shape id="_x0000_i1029" type="#_x0000_t75" style="width:235.5pt;height:41.25pt">
            <v:imagedata r:id="rId11" o:title=""/>
          </v:shape>
        </w:pict>
      </w:r>
    </w:p>
    <w:p w:rsidR="006833D5" w:rsidRDefault="006833D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By considering the functional group formed during polymerisation, name this type of polymer and the type of polymerisation involved in its formation.</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Type of polymer </w:t>
      </w:r>
      <w:r>
        <w:rPr>
          <w:rFonts w:ascii="Arial" w:hAnsi="Arial" w:cs="Arial"/>
          <w:lang w:val="en-US"/>
        </w:rPr>
        <w:t>...........................................................................................</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Type of polymerisation .</w:t>
      </w:r>
      <w:r>
        <w:rPr>
          <w:rFonts w:ascii="Arial" w:hAnsi="Arial" w:cs="Arial"/>
          <w:lang w:val="en-US"/>
        </w:rPr>
        <w:t>................................................................................</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6833D5" w:rsidRDefault="006833D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Draw the structure of the species present in solid aminoethanoic acid, H</w:t>
      </w:r>
      <w:r>
        <w:rPr>
          <w:rFonts w:ascii="Arial" w:hAnsi="Arial" w:cs="Arial"/>
          <w:sz w:val="14"/>
          <w:szCs w:val="14"/>
          <w:vertAlign w:val="subscript"/>
          <w:lang w:val="en-US"/>
        </w:rPr>
        <w:t>2</w:t>
      </w:r>
      <w:r>
        <w:rPr>
          <w:rFonts w:ascii="Arial" w:hAnsi="Arial" w:cs="Arial"/>
          <w:lang w:val="en-US"/>
        </w:rPr>
        <w:t>NCH</w:t>
      </w:r>
      <w:r>
        <w:rPr>
          <w:rFonts w:ascii="Arial" w:hAnsi="Arial" w:cs="Arial"/>
          <w:sz w:val="14"/>
          <w:szCs w:val="14"/>
          <w:vertAlign w:val="subscript"/>
          <w:lang w:val="en-US"/>
        </w:rPr>
        <w:t>2</w:t>
      </w:r>
      <w:r>
        <w:rPr>
          <w:rFonts w:ascii="Arial" w:hAnsi="Arial" w:cs="Arial"/>
          <w:lang w:val="en-US"/>
        </w:rPr>
        <w:t>COOH</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Explain why the melting point of aminoethanoic acid is much higher than that of hydroxyethanoic acid, HOCH</w:t>
      </w:r>
      <w:r>
        <w:rPr>
          <w:rFonts w:ascii="Arial" w:hAnsi="Arial" w:cs="Arial"/>
          <w:sz w:val="14"/>
          <w:szCs w:val="14"/>
          <w:vertAlign w:val="subscript"/>
          <w:lang w:val="en-US"/>
        </w:rPr>
        <w:t>2</w:t>
      </w:r>
      <w:r>
        <w:rPr>
          <w:rFonts w:ascii="Arial" w:hAnsi="Arial" w:cs="Arial"/>
          <w:lang w:val="en-US"/>
        </w:rPr>
        <w:t>COOH</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6833D5" w:rsidRDefault="006833D5">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6833D5" w:rsidRDefault="00765FD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br w:type="page"/>
      </w:r>
      <w:r w:rsidR="006833D5">
        <w:rPr>
          <w:rFonts w:ascii="Arial" w:hAnsi="Arial" w:cs="Arial"/>
          <w:b/>
          <w:bCs/>
          <w:lang w:val="en-US"/>
        </w:rPr>
        <w:lastRenderedPageBreak/>
        <w:t>4.</w:t>
      </w:r>
      <w:r w:rsidR="006833D5">
        <w:rPr>
          <w:rFonts w:ascii="Arial" w:hAnsi="Arial" w:cs="Arial"/>
          <w:lang w:val="en-US"/>
        </w:rPr>
        <w:t>     (a)</w:t>
      </w:r>
      <w:r w:rsidR="006833D5">
        <w:rPr>
          <w:rFonts w:ascii="Arial" w:hAnsi="Arial" w:cs="Arial"/>
          <w:b/>
          <w:bCs/>
          <w:lang w:val="en-US"/>
        </w:rPr>
        <w:t xml:space="preserve">     </w:t>
      </w:r>
      <w:r w:rsidR="006833D5">
        <w:rPr>
          <w:rFonts w:ascii="Arial" w:hAnsi="Arial" w:cs="Arial"/>
          <w:lang w:val="en-US"/>
        </w:rPr>
        <w:t xml:space="preserve">Consider the tripeptide shown below that is formed from three amino acids, </w:t>
      </w:r>
      <w:r w:rsidR="006833D5">
        <w:rPr>
          <w:rFonts w:ascii="Arial" w:hAnsi="Arial" w:cs="Arial"/>
          <w:b/>
          <w:bCs/>
          <w:lang w:val="en-US"/>
        </w:rPr>
        <w:t>K</w:t>
      </w:r>
      <w:r w:rsidR="006833D5">
        <w:rPr>
          <w:rFonts w:ascii="Arial" w:hAnsi="Arial" w:cs="Arial"/>
          <w:lang w:val="en-US"/>
        </w:rPr>
        <w:t xml:space="preserve">, </w:t>
      </w:r>
      <w:r w:rsidR="006833D5">
        <w:rPr>
          <w:rFonts w:ascii="Arial" w:hAnsi="Arial" w:cs="Arial"/>
          <w:b/>
          <w:bCs/>
          <w:lang w:val="en-US"/>
        </w:rPr>
        <w:t xml:space="preserve">L </w:t>
      </w:r>
      <w:r w:rsidR="006833D5">
        <w:rPr>
          <w:rFonts w:ascii="Arial" w:hAnsi="Arial" w:cs="Arial"/>
          <w:lang w:val="en-US"/>
        </w:rPr>
        <w:t xml:space="preserve">and </w:t>
      </w:r>
      <w:r w:rsidR="006833D5">
        <w:rPr>
          <w:rFonts w:ascii="Arial" w:hAnsi="Arial" w:cs="Arial"/>
          <w:b/>
          <w:bCs/>
          <w:lang w:val="en-US"/>
        </w:rPr>
        <w:t>M</w:t>
      </w:r>
      <w:r w:rsidR="006833D5">
        <w:rPr>
          <w:rFonts w:ascii="Arial" w:hAnsi="Arial" w:cs="Arial"/>
          <w:lang w:val="en-US"/>
        </w:rPr>
        <w:t>.</w:t>
      </w:r>
    </w:p>
    <w:p w:rsidR="006833D5" w:rsidRDefault="006833D5">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pict>
          <v:shape id="_x0000_i1030" type="#_x0000_t75" style="width:249pt;height:101.25pt">
            <v:imagedata r:id="rId12" o:title=""/>
          </v:shape>
        </w:pic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Name the process by which the tripeptide is split into three amino acids.</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bookmarkStart w:id="1" w:name="OLE_LINK6"/>
      <w:bookmarkEnd w:id="1"/>
      <w:r>
        <w:rPr>
          <w:rFonts w:ascii="Arial" w:hAnsi="Arial" w:cs="Arial"/>
          <w:lang w:val="en-US"/>
        </w:rPr>
        <w:t>.............................................................................................................</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r>
        <w:rPr>
          <w:rFonts w:ascii="Arial" w:hAnsi="Arial" w:cs="Arial"/>
          <w:b/>
          <w:bCs/>
          <w:lang w:val="en-US"/>
        </w:rPr>
        <w:t xml:space="preserve">     </w:t>
      </w:r>
      <w:r>
        <w:rPr>
          <w:rFonts w:ascii="Arial" w:hAnsi="Arial" w:cs="Arial"/>
          <w:lang w:val="en-US"/>
        </w:rPr>
        <w:t xml:space="preserve">Give the IUPAC name for the amino acid </w:t>
      </w:r>
      <w:r>
        <w:rPr>
          <w:rFonts w:ascii="Arial" w:hAnsi="Arial" w:cs="Arial"/>
          <w:b/>
          <w:bCs/>
          <w:lang w:val="en-US"/>
        </w:rPr>
        <w:t>K</w:t>
      </w: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w:t>
      </w:r>
      <w:r>
        <w:rPr>
          <w:rFonts w:ascii="Arial" w:hAnsi="Arial" w:cs="Arial"/>
          <w:b/>
          <w:bCs/>
          <w:lang w:val="en-US"/>
        </w:rPr>
        <w:t xml:space="preserve">     </w:t>
      </w:r>
      <w:r>
        <w:rPr>
          <w:rFonts w:ascii="Arial" w:hAnsi="Arial" w:cs="Arial"/>
          <w:lang w:val="en-US"/>
        </w:rPr>
        <w:t xml:space="preserve">Draw the structure of the zwitterion of amino acid </w:t>
      </w:r>
      <w:r>
        <w:rPr>
          <w:rFonts w:ascii="Arial" w:hAnsi="Arial" w:cs="Arial"/>
          <w:b/>
          <w:bCs/>
          <w:lang w:val="en-US"/>
        </w:rPr>
        <w:t>L</w:t>
      </w:r>
      <w:r>
        <w:rPr>
          <w:rFonts w:ascii="Arial" w:hAnsi="Arial" w:cs="Arial"/>
          <w:lang w:val="en-US"/>
        </w:rPr>
        <w:t>.</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765FDE" w:rsidRDefault="00765FDE">
      <w:pPr>
        <w:widowControl w:val="0"/>
        <w:autoSpaceDE w:val="0"/>
        <w:autoSpaceDN w:val="0"/>
        <w:adjustRightInd w:val="0"/>
        <w:spacing w:before="240" w:after="0" w:line="240" w:lineRule="auto"/>
        <w:ind w:left="567" w:right="567" w:hanging="567"/>
        <w:rPr>
          <w:rFonts w:ascii="Arial" w:hAnsi="Arial" w:cs="Arial"/>
          <w:lang w:val="en-US"/>
        </w:rPr>
      </w:pP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(iv)    Draw the structure of the species formed by amino acid </w:t>
      </w:r>
      <w:r>
        <w:rPr>
          <w:rFonts w:ascii="Arial" w:hAnsi="Arial" w:cs="Arial"/>
          <w:b/>
          <w:bCs/>
          <w:lang w:val="en-US"/>
        </w:rPr>
        <w:t xml:space="preserve">M </w:t>
      </w:r>
      <w:r>
        <w:rPr>
          <w:rFonts w:ascii="Arial" w:hAnsi="Arial" w:cs="Arial"/>
          <w:lang w:val="en-US"/>
        </w:rPr>
        <w:t>at low pH.</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765F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type="page"/>
      </w:r>
      <w:r w:rsidR="006833D5">
        <w:rPr>
          <w:rFonts w:ascii="Arial" w:hAnsi="Arial" w:cs="Arial"/>
          <w:lang w:val="en-US"/>
        </w:rPr>
        <w:lastRenderedPageBreak/>
        <w:t>(b)</w:t>
      </w:r>
      <w:r w:rsidR="006833D5">
        <w:rPr>
          <w:rFonts w:ascii="Arial" w:hAnsi="Arial" w:cs="Arial"/>
          <w:b/>
          <w:bCs/>
          <w:lang w:val="en-US"/>
        </w:rPr>
        <w:t xml:space="preserve">     </w:t>
      </w:r>
      <w:r w:rsidR="006833D5">
        <w:rPr>
          <w:rFonts w:ascii="Arial" w:hAnsi="Arial" w:cs="Arial"/>
          <w:lang w:val="en-US"/>
        </w:rPr>
        <w:t>Consider the amino acid serine.</w:t>
      </w:r>
    </w:p>
    <w:p w:rsidR="006833D5" w:rsidRDefault="006833D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31" type="#_x0000_t75" style="width:87.75pt;height:57pt">
            <v:imagedata r:id="rId13" o:title=""/>
          </v:shape>
        </w:pic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w:t>
      </w:r>
      <w:r>
        <w:rPr>
          <w:rFonts w:ascii="Arial" w:hAnsi="Arial" w:cs="Arial"/>
          <w:b/>
          <w:bCs/>
          <w:lang w:val="en-US"/>
        </w:rPr>
        <w:t xml:space="preserve">      </w:t>
      </w:r>
      <w:r>
        <w:rPr>
          <w:rFonts w:ascii="Arial" w:hAnsi="Arial" w:cs="Arial"/>
          <w:lang w:val="en-US"/>
        </w:rPr>
        <w:t>Draw the structure of the product formed when serine reacts with an excess of CH</w:t>
      </w:r>
      <w:r>
        <w:rPr>
          <w:rFonts w:ascii="Arial" w:hAnsi="Arial" w:cs="Arial"/>
          <w:sz w:val="14"/>
          <w:szCs w:val="14"/>
          <w:vertAlign w:val="subscript"/>
          <w:lang w:val="en-US"/>
        </w:rPr>
        <w:t>3</w:t>
      </w:r>
      <w:r>
        <w:rPr>
          <w:rFonts w:ascii="Arial" w:hAnsi="Arial" w:cs="Arial"/>
          <w:lang w:val="en-US"/>
        </w:rPr>
        <w:t>Br</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r>
        <w:rPr>
          <w:rFonts w:ascii="Arial" w:hAnsi="Arial" w:cs="Arial"/>
          <w:b/>
          <w:bCs/>
          <w:lang w:val="en-US"/>
        </w:rPr>
        <w:t xml:space="preserve">     </w:t>
      </w:r>
      <w:r>
        <w:rPr>
          <w:rFonts w:ascii="Arial" w:hAnsi="Arial" w:cs="Arial"/>
          <w:lang w:val="en-US"/>
        </w:rPr>
        <w:t>Draw the structure of the dipeptide formed by two molecules of serine.</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6833D5" w:rsidRDefault="006833D5" w:rsidP="00765FD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b/>
          <w:bCs/>
          <w:lang w:val="en-US"/>
        </w:rPr>
        <w:t>5.</w:t>
      </w:r>
      <w:r w:rsidR="00765FDE">
        <w:rPr>
          <w:rFonts w:ascii="Arial" w:hAnsi="Arial" w:cs="Arial"/>
          <w:lang w:val="en-US"/>
        </w:rPr>
        <w:t>      </w:t>
      </w:r>
      <w:r>
        <w:rPr>
          <w:rFonts w:ascii="Arial" w:hAnsi="Arial" w:cs="Arial"/>
          <w:lang w:val="en-US"/>
        </w:rPr>
        <w:t xml:space="preserve">(a)     Name compound </w:t>
      </w:r>
      <w:r>
        <w:rPr>
          <w:rFonts w:ascii="Arial" w:hAnsi="Arial" w:cs="Arial"/>
          <w:b/>
          <w:bCs/>
          <w:lang w:val="en-US"/>
        </w:rPr>
        <w:t>Y</w:t>
      </w:r>
      <w:r>
        <w:rPr>
          <w:rFonts w:ascii="Arial" w:hAnsi="Arial" w:cs="Arial"/>
          <w:lang w:val="en-US"/>
        </w:rPr>
        <w:t>, HOCH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COOH</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Under suitable conditions, molecules of </w:t>
      </w:r>
      <w:r>
        <w:rPr>
          <w:rFonts w:ascii="Arial" w:hAnsi="Arial" w:cs="Arial"/>
          <w:b/>
          <w:bCs/>
          <w:lang w:val="en-US"/>
        </w:rPr>
        <w:t>Y</w:t>
      </w:r>
      <w:r>
        <w:rPr>
          <w:rFonts w:ascii="Arial" w:hAnsi="Arial" w:cs="Arial"/>
          <w:lang w:val="en-US"/>
        </w:rPr>
        <w:t xml:space="preserve"> can react with each other to form a polymer.</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Draw a section of the polymer showing </w:t>
      </w:r>
      <w:r>
        <w:rPr>
          <w:rFonts w:ascii="Arial" w:hAnsi="Arial" w:cs="Arial"/>
          <w:b/>
          <w:bCs/>
          <w:lang w:val="en-US"/>
        </w:rPr>
        <w:t>two</w:t>
      </w:r>
      <w:r>
        <w:rPr>
          <w:rFonts w:ascii="Arial" w:hAnsi="Arial" w:cs="Arial"/>
          <w:lang w:val="en-US"/>
        </w:rPr>
        <w:t xml:space="preserve"> repeating units.</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Name the type of polymerisation involved.</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765F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type="page"/>
      </w:r>
      <w:r w:rsidR="006833D5">
        <w:rPr>
          <w:rFonts w:ascii="Arial" w:hAnsi="Arial" w:cs="Arial"/>
          <w:lang w:val="en-US"/>
        </w:rPr>
        <w:lastRenderedPageBreak/>
        <w:t xml:space="preserve">(c)     When </w:t>
      </w:r>
      <w:r w:rsidR="006833D5">
        <w:rPr>
          <w:rFonts w:ascii="Arial" w:hAnsi="Arial" w:cs="Arial"/>
          <w:b/>
          <w:bCs/>
          <w:lang w:val="en-US"/>
        </w:rPr>
        <w:t>Y</w:t>
      </w:r>
      <w:r w:rsidR="006833D5">
        <w:rPr>
          <w:rFonts w:ascii="Arial" w:hAnsi="Arial" w:cs="Arial"/>
          <w:lang w:val="en-US"/>
        </w:rPr>
        <w:t xml:space="preserve"> is heated, an elimination reaction occurs in which one molecule of </w:t>
      </w:r>
      <w:r w:rsidR="006833D5">
        <w:rPr>
          <w:rFonts w:ascii="Arial" w:hAnsi="Arial" w:cs="Arial"/>
          <w:b/>
          <w:bCs/>
          <w:lang w:val="en-US"/>
        </w:rPr>
        <w:t>Y</w:t>
      </w:r>
      <w:r w:rsidR="006833D5">
        <w:rPr>
          <w:rFonts w:ascii="Arial" w:hAnsi="Arial" w:cs="Arial"/>
          <w:lang w:val="en-US"/>
        </w:rPr>
        <w:t xml:space="preserve"> loses one molecule of water. The organic product formed by this reaction has an absorption at 1637 cm</w:t>
      </w:r>
      <w:r w:rsidR="006833D5">
        <w:rPr>
          <w:rFonts w:ascii="Arial" w:hAnsi="Arial" w:cs="Arial"/>
          <w:sz w:val="14"/>
          <w:szCs w:val="14"/>
          <w:vertAlign w:val="superscript"/>
          <w:lang w:val="en-US"/>
        </w:rPr>
        <w:t>–1</w:t>
      </w:r>
      <w:r w:rsidR="006833D5">
        <w:rPr>
          <w:rFonts w:ascii="Arial" w:hAnsi="Arial" w:cs="Arial"/>
          <w:lang w:val="en-US"/>
        </w:rPr>
        <w:t xml:space="preserve"> in its infrared spectrum.</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Identify the bond that causes the absorption at 1637 cm</w:t>
      </w:r>
      <w:r>
        <w:rPr>
          <w:rFonts w:ascii="Arial" w:hAnsi="Arial" w:cs="Arial"/>
          <w:sz w:val="14"/>
          <w:szCs w:val="14"/>
          <w:vertAlign w:val="superscript"/>
          <w:lang w:val="en-US"/>
        </w:rPr>
        <w:t>–1</w:t>
      </w:r>
      <w:r>
        <w:rPr>
          <w:rFonts w:ascii="Arial" w:hAnsi="Arial" w:cs="Arial"/>
          <w:lang w:val="en-US"/>
        </w:rPr>
        <w:t xml:space="preserve"> in its infrared spectrum.</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Write the displayed formula for the organic product of this elimination reaction.</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The organic product from part (ii) can also be polymerised.</w:t>
      </w:r>
      <w:r>
        <w:rPr>
          <w:rFonts w:ascii="Arial" w:hAnsi="Arial" w:cs="Arial"/>
          <w:lang w:val="en-US"/>
        </w:rPr>
        <w:br/>
        <w:t>Draw the repeating unit of the polymer formed from this organic product.</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At room temperature, 2-aminobutanoic acid exists as a solid.</w:t>
      </w:r>
      <w:r>
        <w:rPr>
          <w:rFonts w:ascii="Arial" w:hAnsi="Arial" w:cs="Arial"/>
          <w:lang w:val="en-US"/>
        </w:rPr>
        <w:br/>
        <w:t>Draw the structure of the species present in the solid form.</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765FD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type="page"/>
      </w:r>
      <w:r w:rsidR="006833D5">
        <w:rPr>
          <w:rFonts w:ascii="Arial" w:hAnsi="Arial" w:cs="Arial"/>
          <w:lang w:val="en-US"/>
        </w:rPr>
        <w:lastRenderedPageBreak/>
        <w:t>(e)     The amino acid, glutamic acid, is shown below.</w:t>
      </w:r>
    </w:p>
    <w:p w:rsidR="006833D5" w:rsidRDefault="006833D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32" type="#_x0000_t75" style="width:159pt;height:55.5pt">
            <v:imagedata r:id="rId14" o:title=""/>
          </v:shape>
        </w:pict>
      </w:r>
    </w:p>
    <w:p w:rsidR="006833D5" w:rsidRDefault="006833D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Draw the structure of the organic species formed when glutamic acid reacts with each of the following.</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an excess of sodium hydroxide</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an excess of methanol in the presence of concentrated sulfuric acid</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ethanoyl chloride</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5B71B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(Total 10</w:t>
      </w:r>
      <w:r w:rsidR="006833D5">
        <w:rPr>
          <w:rFonts w:ascii="Arial" w:hAnsi="Arial" w:cs="Arial"/>
          <w:b/>
          <w:bCs/>
          <w:sz w:val="20"/>
          <w:szCs w:val="20"/>
          <w:lang w:val="en-US"/>
        </w:rPr>
        <w:t xml:space="preserve"> marks)</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5B71B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br w:type="page"/>
      </w:r>
      <w:r w:rsidR="006833D5">
        <w:rPr>
          <w:rFonts w:ascii="Arial" w:hAnsi="Arial" w:cs="Arial"/>
          <w:b/>
          <w:bCs/>
          <w:lang w:val="en-US"/>
        </w:rPr>
        <w:lastRenderedPageBreak/>
        <w:t>6.</w:t>
      </w:r>
      <w:r w:rsidR="006833D5">
        <w:rPr>
          <w:rFonts w:ascii="Arial" w:hAnsi="Arial" w:cs="Arial"/>
          <w:lang w:val="en-US"/>
        </w:rPr>
        <w:t xml:space="preserve">          </w:t>
      </w:r>
      <w:r>
        <w:rPr>
          <w:rFonts w:ascii="Arial" w:hAnsi="Arial" w:cs="Arial"/>
          <w:lang w:val="en-US"/>
        </w:rPr>
        <w:t xml:space="preserve">Isomer </w:t>
      </w:r>
      <w:r>
        <w:rPr>
          <w:rFonts w:ascii="Arial" w:hAnsi="Arial" w:cs="Arial"/>
          <w:b/>
          <w:bCs/>
          <w:lang w:val="en-US"/>
        </w:rPr>
        <w:t xml:space="preserve">Y </w:t>
      </w:r>
      <w:r>
        <w:rPr>
          <w:rFonts w:ascii="Arial" w:hAnsi="Arial" w:cs="Arial"/>
          <w:lang w:val="en-US"/>
        </w:rPr>
        <w:t>is used in the production of the polymer Kevlar:</w:t>
      </w:r>
    </w:p>
    <w:p w:rsidR="006833D5" w:rsidRDefault="005B71B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pict>
          <v:shape id="_x0000_i1033" type="#_x0000_t75" style="width:58.5pt;height:105.75pt">
            <v:imagedata r:id="rId15" o:title=""/>
          </v:shape>
        </w:pict>
      </w:r>
    </w:p>
    <w:p w:rsidR="006833D5" w:rsidRDefault="005B71B8" w:rsidP="005B71B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sidR="006833D5">
        <w:rPr>
          <w:rFonts w:ascii="Arial" w:hAnsi="Arial" w:cs="Arial"/>
          <w:b/>
          <w:bCs/>
          <w:lang w:val="en-US"/>
        </w:rPr>
        <w:t xml:space="preserve">Y </w:t>
      </w:r>
      <w:r w:rsidR="006833D5">
        <w:rPr>
          <w:rFonts w:ascii="Arial" w:hAnsi="Arial" w:cs="Arial"/>
          <w:lang w:val="en-US"/>
        </w:rPr>
        <w:t>is first reduced to the diamine shown below.</w:t>
      </w:r>
    </w:p>
    <w:p w:rsidR="006833D5" w:rsidRDefault="006833D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pict>
          <v:shape id="_x0000_i1034" type="#_x0000_t75" style="width:104.25pt;height:33.75pt">
            <v:imagedata r:id="rId16" o:title=""/>
          </v:shape>
        </w:pict>
      </w:r>
    </w:p>
    <w:p w:rsidR="006833D5" w:rsidRDefault="005B71B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w:t>
      </w:r>
      <w:r w:rsidR="006833D5">
        <w:rPr>
          <w:rFonts w:ascii="Arial" w:hAnsi="Arial" w:cs="Arial"/>
          <w:lang w:val="en-US"/>
        </w:rPr>
        <w:t xml:space="preserve">)      Identify a suitable reagent or mixture of reagents for the reduction of </w:t>
      </w:r>
      <w:r w:rsidR="006833D5">
        <w:rPr>
          <w:rFonts w:ascii="Arial" w:hAnsi="Arial" w:cs="Arial"/>
          <w:b/>
          <w:bCs/>
          <w:lang w:val="en-US"/>
        </w:rPr>
        <w:t xml:space="preserve">Y </w:t>
      </w:r>
      <w:r w:rsidR="006833D5">
        <w:rPr>
          <w:rFonts w:ascii="Arial" w:hAnsi="Arial" w:cs="Arial"/>
          <w:lang w:val="en-US"/>
        </w:rPr>
        <w:t>to form this diamine. Write an equation for this reaction using [H] to represent the reducing agent.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6833D5" w:rsidRDefault="005B71B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(b</w:t>
      </w:r>
      <w:r w:rsidR="006833D5">
        <w:rPr>
          <w:rFonts w:ascii="Arial" w:hAnsi="Arial" w:cs="Arial"/>
          <w:lang w:val="en-US"/>
        </w:rPr>
        <w:t>)     This diamine is then reacted with benzene-1, 4-dicarboxylic acid to form Kevlar.</w:t>
      </w:r>
      <w:r w:rsidR="006833D5">
        <w:rPr>
          <w:rFonts w:ascii="Arial" w:hAnsi="Arial" w:cs="Arial"/>
          <w:lang w:val="en-US"/>
        </w:rPr>
        <w:br/>
        <w:t>Draw the repeating unit of Kevlar.</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6833D5" w:rsidRDefault="005B71B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type="page"/>
      </w:r>
      <w:r>
        <w:rPr>
          <w:rFonts w:ascii="Arial" w:hAnsi="Arial" w:cs="Arial"/>
          <w:lang w:val="en-US"/>
        </w:rPr>
        <w:lastRenderedPageBreak/>
        <w:t>(c</w:t>
      </w:r>
      <w:r w:rsidR="006833D5">
        <w:rPr>
          <w:rFonts w:ascii="Arial" w:hAnsi="Arial" w:cs="Arial"/>
          <w:lang w:val="en-US"/>
        </w:rPr>
        <w:t>)     Kevlar can be used as the inner lining of bicycle tyres. The rubber used for the outer part of the tyre is made of polymerised alkenes.</w:t>
      </w:r>
    </w:p>
    <w:p w:rsidR="006833D5" w:rsidRDefault="006833D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State the difference in the biodegradability of Kevlar compared to that of rubber made of polymerised alkenes.</w:t>
      </w:r>
    </w:p>
    <w:p w:rsidR="006833D5" w:rsidRDefault="006833D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Use your knowledge of the bonding in these polymer molecules to explain this difference.</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6833D5" w:rsidRDefault="005B71B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(Total </w:t>
      </w:r>
      <w:r w:rsidR="006833D5">
        <w:rPr>
          <w:rFonts w:ascii="Arial" w:hAnsi="Arial" w:cs="Arial"/>
          <w:b/>
          <w:bCs/>
          <w:sz w:val="20"/>
          <w:szCs w:val="20"/>
          <w:lang w:val="en-US"/>
        </w:rPr>
        <w:t>8 marks)</w:t>
      </w:r>
    </w:p>
    <w:p w:rsidR="005B71B8"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rsidP="005B71B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7.</w:t>
      </w:r>
      <w:r>
        <w:rPr>
          <w:rFonts w:ascii="Arial" w:hAnsi="Arial" w:cs="Arial"/>
          <w:lang w:val="en-US"/>
        </w:rPr>
        <w:t>      Draw the repeating unit of the polyester Terylene that is made from benzene-1,4-dicarboxylic acid and ethane-1,2-diol.</w:t>
      </w:r>
    </w:p>
    <w:p w:rsidR="006833D5" w:rsidRDefault="006833D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Although Terylene is biodegradeable, it is preferable to recycle objects made from Terylene.</w:t>
      </w:r>
    </w:p>
    <w:p w:rsidR="006833D5" w:rsidRDefault="006833D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Give </w:t>
      </w:r>
      <w:r>
        <w:rPr>
          <w:rFonts w:ascii="Arial" w:hAnsi="Arial" w:cs="Arial"/>
          <w:b/>
          <w:bCs/>
          <w:lang w:val="en-US"/>
        </w:rPr>
        <w:t xml:space="preserve">one </w:t>
      </w:r>
      <w:r>
        <w:rPr>
          <w:rFonts w:ascii="Arial" w:hAnsi="Arial" w:cs="Arial"/>
          <w:lang w:val="en-US"/>
        </w:rPr>
        <w:t xml:space="preserve">advantage and </w:t>
      </w:r>
      <w:r>
        <w:rPr>
          <w:rFonts w:ascii="Arial" w:hAnsi="Arial" w:cs="Arial"/>
          <w:b/>
          <w:bCs/>
          <w:lang w:val="en-US"/>
        </w:rPr>
        <w:t xml:space="preserve">one </w:t>
      </w:r>
      <w:r>
        <w:rPr>
          <w:rFonts w:ascii="Arial" w:hAnsi="Arial" w:cs="Arial"/>
          <w:lang w:val="en-US"/>
        </w:rPr>
        <w:t>disadvantage of recycling objects made from Terylene.</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6833D5" w:rsidRDefault="005B71B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w:t>
      </w:r>
      <w:r w:rsidR="006833D5">
        <w:rPr>
          <w:rFonts w:ascii="Arial" w:hAnsi="Arial" w:cs="Arial"/>
          <w:b/>
          <w:bCs/>
          <w:sz w:val="20"/>
          <w:szCs w:val="20"/>
          <w:lang w:val="en-US"/>
        </w:rPr>
        <w:t xml:space="preserve"> marks)</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6833D5" w:rsidRDefault="006833D5">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6833D5" w:rsidRDefault="006833D5" w:rsidP="005B71B8">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b/>
          <w:bCs/>
          <w:lang w:val="en-US"/>
        </w:rPr>
        <w:lastRenderedPageBreak/>
        <w:t>8.</w:t>
      </w:r>
      <w:r w:rsidR="005B71B8">
        <w:rPr>
          <w:rFonts w:ascii="Arial" w:hAnsi="Arial" w:cs="Arial"/>
          <w:b/>
          <w:bCs/>
          <w:lang w:val="en-US"/>
        </w:rPr>
        <w:tab/>
      </w:r>
      <w:r>
        <w:rPr>
          <w:rFonts w:ascii="Arial" w:hAnsi="Arial" w:cs="Arial"/>
          <w:lang w:val="en-US"/>
        </w:rPr>
        <w:t>Common substances used in everyday life often contain organic compounds.</w:t>
      </w:r>
    </w:p>
    <w:p w:rsidR="006833D5" w:rsidRDefault="006833D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State an everyday use for each of the following compounds.</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bscript"/>
          <w:lang w:val="en-US"/>
        </w:rPr>
        <w:t>17</w:t>
      </w:r>
      <w:r>
        <w:rPr>
          <w:rFonts w:ascii="Arial" w:hAnsi="Arial" w:cs="Arial"/>
          <w:lang w:val="en-US"/>
        </w:rPr>
        <w:t>COO</w:t>
      </w:r>
      <w:r>
        <w:rPr>
          <w:rFonts w:ascii="Arial" w:hAnsi="Arial" w:cs="Arial"/>
          <w:sz w:val="14"/>
          <w:szCs w:val="14"/>
          <w:vertAlign w:val="superscript"/>
          <w:lang w:val="en-US"/>
        </w:rPr>
        <w:t>–</w:t>
      </w:r>
      <w:r>
        <w:rPr>
          <w:rFonts w:ascii="Arial" w:hAnsi="Arial" w:cs="Arial"/>
          <w:lang w:val="en-US"/>
        </w:rPr>
        <w:t xml:space="preserve"> Na</w:t>
      </w:r>
      <w:r>
        <w:rPr>
          <w:rFonts w:ascii="Arial" w:hAnsi="Arial" w:cs="Arial"/>
          <w:sz w:val="14"/>
          <w:szCs w:val="14"/>
          <w:vertAlign w:val="superscript"/>
          <w:lang w:val="en-US"/>
        </w:rPr>
        <w:t>+</w:t>
      </w:r>
      <w:r>
        <w:rPr>
          <w:rFonts w:ascii="Arial" w:hAnsi="Arial" w:cs="Arial"/>
          <w:lang w:val="en-US"/>
        </w:rPr>
        <w:t xml:space="preserve">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bscript"/>
          <w:lang w:val="en-US"/>
        </w:rPr>
        <w:t>19</w:t>
      </w:r>
      <w:r>
        <w:rPr>
          <w:rFonts w:ascii="Arial" w:hAnsi="Arial" w:cs="Arial"/>
          <w:lang w:val="en-US"/>
        </w:rPr>
        <w:t>COOCH</w:t>
      </w:r>
      <w:r>
        <w:rPr>
          <w:rFonts w:ascii="Arial" w:hAnsi="Arial" w:cs="Arial"/>
          <w:sz w:val="14"/>
          <w:szCs w:val="14"/>
          <w:vertAlign w:val="subscript"/>
          <w:lang w:val="en-US"/>
        </w:rPr>
        <w:t>3</w:t>
      </w:r>
      <w:r>
        <w:rPr>
          <w:rFonts w:ascii="Arial" w:hAnsi="Arial" w:cs="Arial"/>
          <w:lang w:val="en-US"/>
        </w:rPr>
        <w:t xml:space="preserve">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[C</w:t>
      </w:r>
      <w:r>
        <w:rPr>
          <w:rFonts w:ascii="Arial" w:hAnsi="Arial" w:cs="Arial"/>
          <w:sz w:val="14"/>
          <w:szCs w:val="14"/>
          <w:vertAlign w:val="subscript"/>
          <w:lang w:val="en-US"/>
        </w:rPr>
        <w:t>16</w:t>
      </w:r>
      <w:r>
        <w:rPr>
          <w:rFonts w:ascii="Arial" w:hAnsi="Arial" w:cs="Arial"/>
          <w:lang w:val="en-US"/>
        </w:rPr>
        <w:t>H</w:t>
      </w:r>
      <w:r>
        <w:rPr>
          <w:rFonts w:ascii="Arial" w:hAnsi="Arial" w:cs="Arial"/>
          <w:sz w:val="14"/>
          <w:szCs w:val="14"/>
          <w:vertAlign w:val="subscript"/>
          <w:lang w:val="en-US"/>
        </w:rPr>
        <w:t>33</w:t>
      </w:r>
      <w:r>
        <w:rPr>
          <w:rFonts w:ascii="Arial" w:hAnsi="Arial" w:cs="Arial"/>
          <w:lang w:val="en-US"/>
        </w:rPr>
        <w:t>N(CH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perscript"/>
          <w:lang w:val="en-US"/>
        </w:rPr>
        <w:t>+</w:t>
      </w:r>
      <w:r>
        <w:rPr>
          <w:rFonts w:ascii="Arial" w:hAnsi="Arial" w:cs="Arial"/>
          <w:lang w:val="en-US"/>
        </w:rPr>
        <w:t xml:space="preserve"> Br</w:t>
      </w:r>
      <w:r>
        <w:rPr>
          <w:rFonts w:ascii="Arial" w:hAnsi="Arial" w:cs="Arial"/>
          <w:sz w:val="14"/>
          <w:szCs w:val="14"/>
          <w:vertAlign w:val="superscript"/>
          <w:lang w:val="en-US"/>
        </w:rPr>
        <w:t>–</w:t>
      </w:r>
      <w:r>
        <w:rPr>
          <w:rFonts w:ascii="Arial" w:hAnsi="Arial" w:cs="Arial"/>
          <w:lang w:val="en-US"/>
        </w:rPr>
        <w:t xml:space="preserve">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833D5" w:rsidRDefault="006833D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following structures are the repeating units of two different condensation polymers.</w:t>
      </w:r>
    </w:p>
    <w:p w:rsidR="006833D5" w:rsidRDefault="006833D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For each example, name the type of condensation polymer. Give a common name for a polymer of this type.</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t>
      </w:r>
      <w:r>
        <w:rPr>
          <w:rFonts w:ascii="Arial" w:hAnsi="Arial" w:cs="Arial"/>
          <w:lang w:val="en-US"/>
        </w:rPr>
        <w:pict>
          <v:shape id="_x0000_i1035" type="#_x0000_t75" style="width:237.75pt;height:48.75pt">
            <v:imagedata r:id="rId17" o:title=""/>
          </v:shape>
        </w:pict>
      </w:r>
    </w:p>
    <w:p w:rsidR="006833D5" w:rsidRDefault="006833D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Type of condensation polymer .............................................................</w:t>
      </w:r>
    </w:p>
    <w:p w:rsidR="006833D5" w:rsidRDefault="006833D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Common name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r>
        <w:rPr>
          <w:rFonts w:ascii="Arial" w:hAnsi="Arial" w:cs="Arial"/>
          <w:lang w:val="en-US"/>
        </w:rPr>
        <w:pict>
          <v:shape id="_x0000_i1036" type="#_x0000_t75" style="width:219pt;height:48pt">
            <v:imagedata r:id="rId18" o:title=""/>
          </v:shape>
        </w:pict>
      </w:r>
    </w:p>
    <w:p w:rsidR="006833D5" w:rsidRDefault="006833D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Type of condensation polymer .............................................................</w:t>
      </w:r>
    </w:p>
    <w:p w:rsidR="006833D5" w:rsidRDefault="006833D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Common name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Explain why the polymer in part (b)(ii) has a higher melting point than the polymer in part (b)(i).</w:t>
      </w:r>
    </w:p>
    <w:p w:rsidR="006833D5" w:rsidRDefault="006833D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833D5" w:rsidRDefault="005B71B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w:t>
      </w:r>
      <w:r w:rsidR="006833D5">
        <w:rPr>
          <w:rFonts w:ascii="Arial" w:hAnsi="Arial" w:cs="Arial"/>
          <w:b/>
          <w:bCs/>
          <w:sz w:val="20"/>
          <w:szCs w:val="20"/>
          <w:lang w:val="en-US"/>
        </w:rPr>
        <w:t>(2)</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6833D5" w:rsidRDefault="006833D5">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6833D5" w:rsidRDefault="006833D5">
      <w:pPr>
        <w:widowControl w:val="0"/>
        <w:autoSpaceDE w:val="0"/>
        <w:autoSpaceDN w:val="0"/>
        <w:adjustRightInd w:val="0"/>
        <w:spacing w:before="240" w:after="0" w:line="240" w:lineRule="auto"/>
        <w:ind w:left="1134" w:right="567" w:hanging="1134"/>
        <w:rPr>
          <w:rFonts w:ascii="Arial" w:hAnsi="Arial" w:cs="Arial"/>
          <w:sz w:val="14"/>
          <w:szCs w:val="14"/>
          <w:vertAlign w:val="subscript"/>
          <w:lang w:val="en-US"/>
        </w:rPr>
      </w:pPr>
      <w:r>
        <w:rPr>
          <w:rFonts w:ascii="Arial" w:hAnsi="Arial" w:cs="Arial"/>
          <w:b/>
          <w:bCs/>
          <w:lang w:val="en-US"/>
        </w:rPr>
        <w:lastRenderedPageBreak/>
        <w:t>9.</w:t>
      </w:r>
      <w:r>
        <w:rPr>
          <w:rFonts w:ascii="Arial" w:hAnsi="Arial" w:cs="Arial"/>
          <w:lang w:val="en-US"/>
        </w:rPr>
        <w:t>     (a)     Synthetic polyamides are produced by the reaction of dicarboxylic acids with compounds such as H</w:t>
      </w:r>
      <w:r>
        <w:rPr>
          <w:rFonts w:ascii="Arial" w:hAnsi="Arial" w:cs="Arial"/>
          <w:sz w:val="14"/>
          <w:szCs w:val="14"/>
          <w:vertAlign w:val="subscript"/>
          <w:lang w:val="en-US"/>
        </w:rPr>
        <w:t>2</w:t>
      </w:r>
      <w:r>
        <w:rPr>
          <w:rFonts w:ascii="Arial" w:hAnsi="Arial" w:cs="Arial"/>
          <w:lang w:val="en-US"/>
        </w:rPr>
        <w:t>N(CH</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bscript"/>
          <w:lang w:val="en-US"/>
        </w:rPr>
        <w:t>6</w:t>
      </w:r>
      <w:r>
        <w:rPr>
          <w:rFonts w:ascii="Arial" w:hAnsi="Arial" w:cs="Arial"/>
          <w:lang w:val="en-US"/>
        </w:rPr>
        <w:t>NH</w:t>
      </w:r>
      <w:r>
        <w:rPr>
          <w:rFonts w:ascii="Arial" w:hAnsi="Arial" w:cs="Arial"/>
          <w:sz w:val="14"/>
          <w:szCs w:val="14"/>
          <w:vertAlign w:val="subscript"/>
          <w:lang w:val="en-US"/>
        </w:rPr>
        <w:t>2</w:t>
      </w:r>
    </w:p>
    <w:p w:rsidR="006833D5" w:rsidRDefault="006833D5">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(i)      Name the compound H</w:t>
      </w:r>
      <w:r>
        <w:rPr>
          <w:rFonts w:ascii="Arial" w:hAnsi="Arial" w:cs="Arial"/>
          <w:sz w:val="14"/>
          <w:szCs w:val="14"/>
          <w:vertAlign w:val="subscript"/>
          <w:lang w:val="en-US"/>
        </w:rPr>
        <w:t>2</w:t>
      </w:r>
      <w:r>
        <w:rPr>
          <w:rFonts w:ascii="Arial" w:hAnsi="Arial" w:cs="Arial"/>
          <w:lang w:val="en-US"/>
        </w:rPr>
        <w:t>N(CH</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bscript"/>
          <w:lang w:val="en-US"/>
        </w:rPr>
        <w:t>6</w:t>
      </w:r>
      <w:r>
        <w:rPr>
          <w:rFonts w:ascii="Arial" w:hAnsi="Arial" w:cs="Arial"/>
          <w:lang w:val="en-US"/>
        </w:rPr>
        <w:t>NH</w:t>
      </w:r>
      <w:r>
        <w:rPr>
          <w:rFonts w:ascii="Arial" w:hAnsi="Arial" w:cs="Arial"/>
          <w:sz w:val="14"/>
          <w:szCs w:val="14"/>
          <w:vertAlign w:val="subscript"/>
          <w:lang w:val="en-US"/>
        </w:rPr>
        <w:t>2</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Give the repeating unit in the polyamide nylon 6,6.</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6833D5" w:rsidRDefault="006833D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Synthetic polyamides have structures similar to those found in proteins.</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Draw the structure of 2-aminopropanoic acid.</w:t>
      </w:r>
    </w:p>
    <w:p w:rsidR="006C6824" w:rsidRDefault="006C6824">
      <w:pPr>
        <w:widowControl w:val="0"/>
        <w:autoSpaceDE w:val="0"/>
        <w:autoSpaceDN w:val="0"/>
        <w:adjustRightInd w:val="0"/>
        <w:spacing w:before="240" w:after="0" w:line="240" w:lineRule="auto"/>
        <w:ind w:left="567" w:right="567" w:hanging="567"/>
        <w:rPr>
          <w:rFonts w:ascii="Arial" w:hAnsi="Arial" w:cs="Arial"/>
          <w:lang w:val="en-US"/>
        </w:rPr>
      </w:pP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Draw the organic product formed by the condensation of two molecules of 2-aminopropanoic acid.</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C6824" w:rsidRDefault="006C6824">
      <w:pPr>
        <w:widowControl w:val="0"/>
        <w:autoSpaceDE w:val="0"/>
        <w:autoSpaceDN w:val="0"/>
        <w:adjustRightInd w:val="0"/>
        <w:spacing w:before="240" w:after="0" w:line="240" w:lineRule="auto"/>
        <w:ind w:left="567" w:right="567" w:hanging="567"/>
        <w:rPr>
          <w:rFonts w:ascii="Arial" w:hAnsi="Arial" w:cs="Arial"/>
          <w:lang w:val="en-US"/>
        </w:rPr>
      </w:pP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6833D5" w:rsidRDefault="006833D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Compounds like H</w:t>
      </w:r>
      <w:r>
        <w:rPr>
          <w:rFonts w:ascii="Arial" w:hAnsi="Arial" w:cs="Arial"/>
          <w:sz w:val="14"/>
          <w:szCs w:val="14"/>
          <w:vertAlign w:val="subscript"/>
          <w:lang w:val="en-US"/>
        </w:rPr>
        <w:t>2</w:t>
      </w:r>
      <w:r>
        <w:rPr>
          <w:rFonts w:ascii="Arial" w:hAnsi="Arial" w:cs="Arial"/>
          <w:lang w:val="en-US"/>
        </w:rPr>
        <w:t>N(CH</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bscript"/>
          <w:lang w:val="en-US"/>
        </w:rPr>
        <w:t>6</w:t>
      </w:r>
      <w:r>
        <w:rPr>
          <w:rFonts w:ascii="Arial" w:hAnsi="Arial" w:cs="Arial"/>
          <w:lang w:val="en-US"/>
        </w:rPr>
        <w:t>NH</w:t>
      </w:r>
      <w:r>
        <w:rPr>
          <w:rFonts w:ascii="Arial" w:hAnsi="Arial" w:cs="Arial"/>
          <w:sz w:val="14"/>
          <w:szCs w:val="14"/>
          <w:vertAlign w:val="subscript"/>
          <w:lang w:val="en-US"/>
        </w:rPr>
        <w:t>2</w:t>
      </w:r>
      <w:r>
        <w:rPr>
          <w:rFonts w:ascii="Arial" w:hAnsi="Arial" w:cs="Arial"/>
          <w:lang w:val="en-US"/>
        </w:rPr>
        <w:t xml:space="preserve"> are also used to make ionic compounds such as </w:t>
      </w:r>
      <w:r>
        <w:rPr>
          <w:rFonts w:ascii="Arial" w:hAnsi="Arial" w:cs="Arial"/>
          <w:b/>
          <w:bCs/>
          <w:lang w:val="en-US"/>
        </w:rPr>
        <w:t>X</w:t>
      </w:r>
      <w:r>
        <w:rPr>
          <w:rFonts w:ascii="Arial" w:hAnsi="Arial" w:cs="Arial"/>
          <w:lang w:val="en-US"/>
        </w:rPr>
        <w:t>, shown below.</w:t>
      </w:r>
    </w:p>
    <w:p w:rsidR="006833D5" w:rsidRDefault="006C6824">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pict>
          <v:shape id="_x0000_i1037" type="#_x0000_t75" style="width:172.5pt;height:72.75pt">
            <v:imagedata r:id="rId19" o:title=""/>
          </v:shape>
        </w:pic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t>
      </w:r>
      <w:r>
        <w:rPr>
          <w:rFonts w:ascii="Arial" w:hAnsi="Arial" w:cs="Arial"/>
          <w:b/>
          <w:bCs/>
          <w:lang w:val="en-US"/>
        </w:rPr>
        <w:t>X</w:t>
      </w:r>
      <w:r>
        <w:rPr>
          <w:rFonts w:ascii="Arial" w:hAnsi="Arial" w:cs="Arial"/>
          <w:lang w:val="en-US"/>
        </w:rPr>
        <w:t xml:space="preserve"> belongs to the same type of compound as (CH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4</w:t>
      </w:r>
      <w:r>
        <w:rPr>
          <w:rFonts w:ascii="Arial" w:hAnsi="Arial" w:cs="Arial"/>
          <w:lang w:val="en-US"/>
        </w:rPr>
        <w:t>N</w:t>
      </w:r>
      <w:r>
        <w:rPr>
          <w:rFonts w:ascii="Arial" w:hAnsi="Arial" w:cs="Arial"/>
          <w:sz w:val="14"/>
          <w:szCs w:val="14"/>
          <w:vertAlign w:val="superscript"/>
          <w:lang w:val="en-US"/>
        </w:rPr>
        <w:t>+</w:t>
      </w:r>
      <w:r>
        <w:rPr>
          <w:rFonts w:ascii="Arial" w:hAnsi="Arial" w:cs="Arial"/>
          <w:lang w:val="en-US"/>
        </w:rPr>
        <w:t>Br</w:t>
      </w:r>
      <w:r>
        <w:rPr>
          <w:rFonts w:ascii="Arial" w:hAnsi="Arial" w:cs="Arial"/>
          <w:sz w:val="14"/>
          <w:szCs w:val="14"/>
          <w:vertAlign w:val="superscript"/>
          <w:lang w:val="en-US"/>
        </w:rPr>
        <w:t>–</w:t>
      </w:r>
      <w:r>
        <w:rPr>
          <w:rFonts w:ascii="Arial" w:hAnsi="Arial" w:cs="Arial"/>
          <w:sz w:val="14"/>
          <w:szCs w:val="14"/>
          <w:vertAlign w:val="superscript"/>
          <w:lang w:val="en-US"/>
        </w:rPr>
        <w:br/>
      </w:r>
      <w:r>
        <w:rPr>
          <w:rFonts w:ascii="Arial" w:hAnsi="Arial" w:cs="Arial"/>
          <w:lang w:val="en-US"/>
        </w:rPr>
        <w:t xml:space="preserve">Name this </w:t>
      </w:r>
      <w:r>
        <w:rPr>
          <w:rFonts w:ascii="Arial" w:hAnsi="Arial" w:cs="Arial"/>
          <w:b/>
          <w:bCs/>
          <w:lang w:val="en-US"/>
        </w:rPr>
        <w:t>type</w:t>
      </w:r>
      <w:r>
        <w:rPr>
          <w:rFonts w:ascii="Arial" w:hAnsi="Arial" w:cs="Arial"/>
          <w:lang w:val="en-US"/>
        </w:rPr>
        <w:t xml:space="preserve"> of compound.</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State a reagent which could produce </w:t>
      </w:r>
      <w:r>
        <w:rPr>
          <w:rFonts w:ascii="Arial" w:hAnsi="Arial" w:cs="Arial"/>
          <w:b/>
          <w:bCs/>
          <w:lang w:val="en-US"/>
        </w:rPr>
        <w:t>X</w:t>
      </w:r>
      <w:r>
        <w:rPr>
          <w:rFonts w:ascii="Arial" w:hAnsi="Arial" w:cs="Arial"/>
          <w:lang w:val="en-US"/>
        </w:rPr>
        <w:t xml:space="preserve"> from H</w:t>
      </w:r>
      <w:r>
        <w:rPr>
          <w:rFonts w:ascii="Arial" w:hAnsi="Arial" w:cs="Arial"/>
          <w:sz w:val="14"/>
          <w:szCs w:val="14"/>
          <w:vertAlign w:val="subscript"/>
          <w:lang w:val="en-US"/>
        </w:rPr>
        <w:t>2</w:t>
      </w:r>
      <w:r>
        <w:rPr>
          <w:rFonts w:ascii="Arial" w:hAnsi="Arial" w:cs="Arial"/>
          <w:lang w:val="en-US"/>
        </w:rPr>
        <w:t>N(CH</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bscript"/>
          <w:lang w:val="en-US"/>
        </w:rPr>
        <w:t>6</w:t>
      </w:r>
      <w:r>
        <w:rPr>
          <w:rFonts w:ascii="Arial" w:hAnsi="Arial" w:cs="Arial"/>
          <w:lang w:val="en-US"/>
        </w:rPr>
        <w:t>NH</w:t>
      </w:r>
      <w:r>
        <w:rPr>
          <w:rFonts w:ascii="Arial" w:hAnsi="Arial" w:cs="Arial"/>
          <w:sz w:val="14"/>
          <w:szCs w:val="14"/>
          <w:vertAlign w:val="subscript"/>
          <w:lang w:val="en-US"/>
        </w:rPr>
        <w:t>2</w:t>
      </w:r>
      <w:r>
        <w:rPr>
          <w:rFonts w:ascii="Arial" w:hAnsi="Arial" w:cs="Arial"/>
          <w:lang w:val="en-US"/>
        </w:rPr>
        <w:t xml:space="preserve"> and give a necessary condition to ensure that </w:t>
      </w:r>
      <w:r>
        <w:rPr>
          <w:rFonts w:ascii="Arial" w:hAnsi="Arial" w:cs="Arial"/>
          <w:b/>
          <w:bCs/>
          <w:lang w:val="en-US"/>
        </w:rPr>
        <w:t>X</w:t>
      </w:r>
      <w:r>
        <w:rPr>
          <w:rFonts w:ascii="Arial" w:hAnsi="Arial" w:cs="Arial"/>
          <w:lang w:val="en-US"/>
        </w:rPr>
        <w:t xml:space="preserve"> is the major product.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Reagent </w:t>
      </w: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Condition </w:t>
      </w:r>
      <w:r>
        <w:rPr>
          <w:rFonts w:ascii="Arial" w:hAnsi="Arial" w:cs="Arial"/>
          <w:lang w:val="en-US"/>
        </w:rPr>
        <w:t>............................................................................................</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Name the mechanism involved in this reaction to form </w:t>
      </w:r>
      <w:r>
        <w:rPr>
          <w:rFonts w:ascii="Arial" w:hAnsi="Arial" w:cs="Arial"/>
          <w:b/>
          <w:bCs/>
          <w:lang w:val="en-US"/>
        </w:rPr>
        <w:t>X</w:t>
      </w: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10.</w:t>
      </w:r>
      <w:r>
        <w:rPr>
          <w:rFonts w:ascii="Arial" w:hAnsi="Arial" w:cs="Arial"/>
          <w:lang w:val="en-US"/>
        </w:rPr>
        <w:t>    Organic chemists use a variety of methods to distinguish between compounds. These methods include analytical and spectroscopic techniques.</w:t>
      </w:r>
    </w:p>
    <w:p w:rsidR="006833D5" w:rsidRDefault="003C304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sidR="006833D5">
        <w:rPr>
          <w:rFonts w:ascii="Arial" w:hAnsi="Arial" w:cs="Arial"/>
          <w:lang w:val="en-US"/>
        </w:rPr>
        <w:t>     The following compounds can be distinguished by observing what happens in test-tube reactions.</w:t>
      </w:r>
    </w:p>
    <w:p w:rsidR="006833D5" w:rsidRDefault="006833D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For each pair, suggest a suitable reagent or reagents that could be added separately to each compound in order to distinguish them.</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Describe what you would observe with each compound.</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pict>
          <v:shape id="_x0000_i1038" type="#_x0000_t75" style="width:253.5pt;height:84pt">
            <v:imagedata r:id="rId20" o:title=""/>
          </v:shape>
        </w:pic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pict>
          <v:shape id="_x0000_i1039" type="#_x0000_t75" style="width:238.5pt;height:73.5pt">
            <v:imagedata r:id="rId21" o:title=""/>
          </v:shape>
        </w:pic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 xml:space="preserve">(iii)     </w:t>
      </w:r>
    </w:p>
    <w:p w:rsidR="006833D5" w:rsidRDefault="006833D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pict>
          <v:shape id="_x0000_i1040" type="#_x0000_t75" style="width:267.75pt;height:95.25pt">
            <v:imagedata r:id="rId22" o:title=""/>
          </v:shape>
        </w:pic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833D5" w:rsidRDefault="006833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6833D5" w:rsidRDefault="003C304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(Total 9</w:t>
      </w:r>
      <w:r w:rsidR="006833D5">
        <w:rPr>
          <w:rFonts w:ascii="Arial" w:hAnsi="Arial" w:cs="Arial"/>
          <w:b/>
          <w:bCs/>
          <w:sz w:val="20"/>
          <w:szCs w:val="20"/>
          <w:lang w:val="en-US"/>
        </w:rPr>
        <w:t xml:space="preserve"> marks)</w:t>
      </w:r>
    </w:p>
    <w:p w:rsidR="006833D5" w:rsidRDefault="006833D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833D5" w:rsidRDefault="006833D5">
      <w:pPr>
        <w:widowControl w:val="0"/>
        <w:autoSpaceDE w:val="0"/>
        <w:autoSpaceDN w:val="0"/>
        <w:adjustRightInd w:val="0"/>
        <w:spacing w:before="240" w:after="0" w:line="240" w:lineRule="auto"/>
        <w:ind w:left="567" w:right="567" w:hanging="567"/>
      </w:pPr>
      <w:r>
        <w:rPr>
          <w:rFonts w:ascii="Arial" w:hAnsi="Arial" w:cs="Arial"/>
          <w:lang w:val="en-US"/>
        </w:rPr>
        <w:br/>
      </w:r>
      <w:r>
        <w:rPr>
          <w:rFonts w:ascii="Arial" w:hAnsi="Arial" w:cs="Arial"/>
          <w:lang w:val="en-US"/>
        </w:rPr>
        <w:br/>
      </w:r>
    </w:p>
    <w:sectPr w:rsidR="006833D5">
      <w:headerReference w:type="default" r:id="rId23"/>
      <w:footerReference w:type="default" r:id="rId24"/>
      <w:pgSz w:w="11907" w:h="16839"/>
      <w:pgMar w:top="1134" w:right="56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BDA" w:rsidRDefault="00741BDA">
      <w:pPr>
        <w:spacing w:after="0" w:line="240" w:lineRule="auto"/>
      </w:pPr>
      <w:r>
        <w:separator/>
      </w:r>
    </w:p>
  </w:endnote>
  <w:endnote w:type="continuationSeparator" w:id="0">
    <w:p w:rsidR="00741BDA" w:rsidRDefault="0074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D5" w:rsidRDefault="006833D5">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sidR="0050027D">
      <w:rPr>
        <w:rFonts w:ascii="Arial" w:hAnsi="Arial" w:cs="Arial"/>
        <w:noProof/>
        <w:sz w:val="24"/>
        <w:szCs w:val="24"/>
        <w:lang w:val="en-US"/>
      </w:rPr>
      <w:t>1</w:t>
    </w:r>
    <w:r>
      <w:rPr>
        <w:rFonts w:ascii="Arial" w:hAnsi="Arial" w:cs="Arial"/>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BDA" w:rsidRDefault="00741BDA">
      <w:pPr>
        <w:spacing w:after="0" w:line="240" w:lineRule="auto"/>
      </w:pPr>
      <w:r>
        <w:separator/>
      </w:r>
    </w:p>
  </w:footnote>
  <w:footnote w:type="continuationSeparator" w:id="0">
    <w:p w:rsidR="00741BDA" w:rsidRDefault="00741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D5" w:rsidRDefault="0050027D">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Howard of Effingham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64797"/>
    <w:multiLevelType w:val="hybridMultilevel"/>
    <w:tmpl w:val="B5B46278"/>
    <w:lvl w:ilvl="0" w:tplc="A2CCE41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7124"/>
    <w:rsid w:val="002617F5"/>
    <w:rsid w:val="003C304F"/>
    <w:rsid w:val="0050027D"/>
    <w:rsid w:val="005A7BFB"/>
    <w:rsid w:val="005B71B8"/>
    <w:rsid w:val="00643322"/>
    <w:rsid w:val="006833D5"/>
    <w:rsid w:val="006C6824"/>
    <w:rsid w:val="00741BDA"/>
    <w:rsid w:val="00765FDE"/>
    <w:rsid w:val="00BC3D4E"/>
    <w:rsid w:val="00E87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BB006"/>
  <w14:defaultImageDpi w14:val="0"/>
  <w15:docId w15:val="{53FD8805-1DB2-4BA0-BBE6-7CAAD840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27D"/>
    <w:pPr>
      <w:tabs>
        <w:tab w:val="center" w:pos="4513"/>
        <w:tab w:val="right" w:pos="9026"/>
      </w:tabs>
    </w:pPr>
  </w:style>
  <w:style w:type="character" w:customStyle="1" w:styleId="HeaderChar">
    <w:name w:val="Header Char"/>
    <w:basedOn w:val="DefaultParagraphFont"/>
    <w:link w:val="Header"/>
    <w:uiPriority w:val="99"/>
    <w:rsid w:val="0050027D"/>
  </w:style>
  <w:style w:type="paragraph" w:styleId="Footer">
    <w:name w:val="footer"/>
    <w:basedOn w:val="Normal"/>
    <w:link w:val="FooterChar"/>
    <w:uiPriority w:val="99"/>
    <w:unhideWhenUsed/>
    <w:rsid w:val="0050027D"/>
    <w:pPr>
      <w:tabs>
        <w:tab w:val="center" w:pos="4513"/>
        <w:tab w:val="right" w:pos="9026"/>
      </w:tabs>
    </w:pPr>
  </w:style>
  <w:style w:type="character" w:customStyle="1" w:styleId="FooterChar">
    <w:name w:val="Footer Char"/>
    <w:basedOn w:val="DefaultParagraphFont"/>
    <w:link w:val="Footer"/>
    <w:uiPriority w:val="99"/>
    <w:rsid w:val="0050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Steve</cp:lastModifiedBy>
  <cp:revision>2</cp:revision>
  <dcterms:created xsi:type="dcterms:W3CDTF">2017-02-26T14:33:00Z</dcterms:created>
  <dcterms:modified xsi:type="dcterms:W3CDTF">2017-02-26T14:33:00Z</dcterms:modified>
</cp:coreProperties>
</file>